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6A3" w:rsidRPr="00570565" w:rsidRDefault="00AB56A3" w:rsidP="00570565">
      <w:pPr>
        <w:shd w:val="clear" w:color="auto" w:fill="FFFFFF"/>
        <w:spacing w:after="0" w:line="240" w:lineRule="auto"/>
        <w:rPr>
          <w:rFonts w:ascii="Calibri" w:eastAsia="Times New Roman" w:hAnsi="Calibri" w:cs="Times New Roman"/>
          <w:b/>
          <w:color w:val="000000"/>
          <w:sz w:val="24"/>
          <w:szCs w:val="24"/>
          <w:lang w:eastAsia="nl-NL"/>
        </w:rPr>
      </w:pPr>
      <w:bookmarkStart w:id="0" w:name="_GoBack"/>
      <w:bookmarkEnd w:id="0"/>
      <w:r w:rsidRPr="00570565">
        <w:rPr>
          <w:rFonts w:ascii="Calibri" w:eastAsia="Times New Roman" w:hAnsi="Calibri" w:cs="Times New Roman"/>
          <w:b/>
          <w:color w:val="000000"/>
          <w:sz w:val="24"/>
          <w:szCs w:val="24"/>
          <w:lang w:eastAsia="nl-NL"/>
        </w:rPr>
        <w:t xml:space="preserve">Geachte </w:t>
      </w:r>
      <w:r w:rsidR="00A7634F" w:rsidRPr="00570565">
        <w:rPr>
          <w:rFonts w:ascii="Calibri" w:eastAsia="Times New Roman" w:hAnsi="Calibri" w:cs="Times New Roman"/>
          <w:b/>
          <w:color w:val="000000"/>
          <w:sz w:val="24"/>
          <w:szCs w:val="24"/>
          <w:lang w:eastAsia="nl-NL"/>
        </w:rPr>
        <w:t>Tennis(st)er</w:t>
      </w:r>
      <w:r w:rsidRPr="00570565">
        <w:rPr>
          <w:rFonts w:ascii="Calibri" w:eastAsia="Times New Roman" w:hAnsi="Calibri" w:cs="Times New Roman"/>
          <w:b/>
          <w:color w:val="000000"/>
          <w:sz w:val="24"/>
          <w:szCs w:val="24"/>
          <w:lang w:eastAsia="nl-NL"/>
        </w:rPr>
        <w:t>,</w:t>
      </w:r>
    </w:p>
    <w:p w:rsidR="00570565" w:rsidRDefault="00570565" w:rsidP="00570565">
      <w:pPr>
        <w:shd w:val="clear" w:color="auto" w:fill="FFFFFF"/>
        <w:spacing w:after="0" w:line="240" w:lineRule="auto"/>
        <w:rPr>
          <w:rFonts w:ascii="Calibri" w:eastAsia="Times New Roman" w:hAnsi="Calibri" w:cs="Times New Roman"/>
          <w:color w:val="000000"/>
          <w:sz w:val="24"/>
          <w:szCs w:val="24"/>
          <w:lang w:eastAsia="nl-NL"/>
        </w:rPr>
      </w:pPr>
    </w:p>
    <w:p w:rsidR="005E67CA" w:rsidRDefault="00746F2B" w:rsidP="00570565">
      <w:pPr>
        <w:shd w:val="clear" w:color="auto" w:fill="FFFFFF"/>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De inschrijving van de </w:t>
      </w:r>
      <w:r w:rsidR="0097622B">
        <w:rPr>
          <w:rFonts w:ascii="Calibri" w:eastAsia="Times New Roman" w:hAnsi="Calibri" w:cs="Times New Roman"/>
          <w:color w:val="000000"/>
          <w:sz w:val="24"/>
          <w:szCs w:val="24"/>
          <w:lang w:eastAsia="nl-NL"/>
        </w:rPr>
        <w:t>voorjaars</w:t>
      </w:r>
      <w:r>
        <w:rPr>
          <w:rFonts w:ascii="Calibri" w:eastAsia="Times New Roman" w:hAnsi="Calibri" w:cs="Times New Roman"/>
          <w:color w:val="000000"/>
          <w:sz w:val="24"/>
          <w:szCs w:val="24"/>
          <w:lang w:eastAsia="nl-NL"/>
        </w:rPr>
        <w:t>c</w:t>
      </w:r>
      <w:r w:rsidR="0097622B">
        <w:rPr>
          <w:rFonts w:ascii="Calibri" w:eastAsia="Times New Roman" w:hAnsi="Calibri" w:cs="Times New Roman"/>
          <w:color w:val="000000"/>
          <w:sz w:val="24"/>
          <w:szCs w:val="24"/>
          <w:lang w:eastAsia="nl-NL"/>
        </w:rPr>
        <w:t>ompetitie 2019</w:t>
      </w:r>
      <w:r>
        <w:rPr>
          <w:rFonts w:ascii="Calibri" w:eastAsia="Times New Roman" w:hAnsi="Calibri" w:cs="Times New Roman"/>
          <w:color w:val="000000"/>
          <w:sz w:val="24"/>
          <w:szCs w:val="24"/>
          <w:lang w:eastAsia="nl-NL"/>
        </w:rPr>
        <w:t xml:space="preserve"> gaat weer beginnen!</w:t>
      </w:r>
    </w:p>
    <w:p w:rsidR="0097622B" w:rsidRDefault="0097622B" w:rsidP="00570565">
      <w:pPr>
        <w:shd w:val="clear" w:color="auto" w:fill="FFFFFF"/>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Hierbij ontvangen jullie alvast wat informatie over de voorjaarscompetitie: een uitleg over de harmonisatie van competitievormen, de speeldata en de inschrijfmogelijkheden.</w:t>
      </w:r>
    </w:p>
    <w:p w:rsidR="00346038" w:rsidRDefault="00346038" w:rsidP="00570565">
      <w:pPr>
        <w:shd w:val="clear" w:color="auto" w:fill="FFFFFF"/>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Een kleine verandering, dus lees het even goed door!</w:t>
      </w:r>
    </w:p>
    <w:p w:rsidR="002E6AF9" w:rsidRDefault="002E6AF9" w:rsidP="00570565">
      <w:pPr>
        <w:shd w:val="clear" w:color="auto" w:fill="FFFFFF"/>
        <w:spacing w:after="0" w:line="240" w:lineRule="auto"/>
        <w:rPr>
          <w:rFonts w:ascii="Calibri" w:eastAsia="Times New Roman" w:hAnsi="Calibri" w:cs="Times New Roman"/>
          <w:color w:val="000000"/>
          <w:sz w:val="24"/>
          <w:szCs w:val="24"/>
          <w:lang w:eastAsia="nl-NL"/>
        </w:rPr>
      </w:pPr>
    </w:p>
    <w:p w:rsidR="002E6AF9" w:rsidRPr="002E6AF9" w:rsidRDefault="002E6AF9" w:rsidP="00570565">
      <w:pPr>
        <w:shd w:val="clear" w:color="auto" w:fill="FFFFFF"/>
        <w:spacing w:after="0" w:line="240" w:lineRule="auto"/>
        <w:rPr>
          <w:rFonts w:eastAsia="Times New Roman" w:cs="Times New Roman"/>
          <w:b/>
          <w:sz w:val="24"/>
          <w:szCs w:val="24"/>
          <w:u w:val="single"/>
          <w:lang w:eastAsia="nl-NL"/>
        </w:rPr>
      </w:pPr>
      <w:r w:rsidRPr="002E6AF9">
        <w:rPr>
          <w:rFonts w:eastAsia="Times New Roman" w:cs="Times New Roman"/>
          <w:b/>
          <w:sz w:val="24"/>
          <w:szCs w:val="24"/>
          <w:u w:val="single"/>
          <w:lang w:eastAsia="nl-NL"/>
        </w:rPr>
        <w:t>Harmonisatie van competitievormen:</w:t>
      </w:r>
    </w:p>
    <w:p w:rsidR="002E6AF9" w:rsidRDefault="002E6AF9" w:rsidP="00C06D60">
      <w:pPr>
        <w:shd w:val="clear" w:color="auto" w:fill="FFFFFF"/>
        <w:spacing w:after="0" w:line="240" w:lineRule="auto"/>
        <w:rPr>
          <w:rFonts w:cs="Arial"/>
          <w:sz w:val="24"/>
          <w:szCs w:val="24"/>
        </w:rPr>
      </w:pPr>
      <w:r w:rsidRPr="002E6AF9">
        <w:rPr>
          <w:rFonts w:cs="Arial"/>
          <w:sz w:val="24"/>
          <w:szCs w:val="24"/>
        </w:rPr>
        <w:t>In de afgelopen periode heeft de KNLTB de competitievormen van de districts-/ regiocompetities geharmoniseerd (de landelijke zondagcompetitie was al geharmoniseerd en is daarom buiten beschouwing gebleven). Mede als gevolg van het afschaffen van de districtsgrenzen zijn er competitiesoorten samengevoegd, waardoor het aanbod is teruggebracht van ruim 300 soorten naar circa 90 soorten. Hierdoor is er een uniform landelijk aanbod gecreëerd. Dit landelijke aanbod wordt aangevuld met een aantal regio specifieke soorten.</w:t>
      </w:r>
      <w:r>
        <w:rPr>
          <w:rFonts w:cs="Arial"/>
          <w:sz w:val="24"/>
          <w:szCs w:val="24"/>
        </w:rPr>
        <w:t xml:space="preserve"> </w:t>
      </w:r>
      <w:r w:rsidRPr="00570565">
        <w:rPr>
          <w:rFonts w:cs="Arial"/>
          <w:i/>
          <w:color w:val="FF0000"/>
          <w:sz w:val="24"/>
          <w:szCs w:val="24"/>
        </w:rPr>
        <w:t>Zie bijlage voor het competitie aanbod in Groningen/ Drenthe.</w:t>
      </w:r>
    </w:p>
    <w:p w:rsidR="002E6AF9" w:rsidRDefault="002E6AF9" w:rsidP="00C06D60">
      <w:pPr>
        <w:shd w:val="clear" w:color="auto" w:fill="FFFFFF"/>
        <w:spacing w:after="0" w:line="240" w:lineRule="auto"/>
        <w:rPr>
          <w:rFonts w:cs="Arial"/>
          <w:sz w:val="24"/>
          <w:szCs w:val="24"/>
        </w:rPr>
      </w:pPr>
    </w:p>
    <w:p w:rsidR="002E6AF9" w:rsidRPr="002E6AF9" w:rsidRDefault="002E6AF9" w:rsidP="00C06D60">
      <w:pPr>
        <w:shd w:val="clear" w:color="auto" w:fill="FFFFFF"/>
        <w:spacing w:after="0" w:line="240" w:lineRule="auto"/>
        <w:rPr>
          <w:rFonts w:eastAsia="Times New Roman" w:cs="Times New Roman"/>
          <w:i/>
          <w:sz w:val="24"/>
          <w:szCs w:val="24"/>
          <w:u w:val="single"/>
          <w:lang w:eastAsia="nl-NL"/>
        </w:rPr>
      </w:pPr>
      <w:r w:rsidRPr="002E6AF9">
        <w:rPr>
          <w:rFonts w:eastAsia="Times New Roman" w:cs="Times New Roman"/>
          <w:i/>
          <w:sz w:val="24"/>
          <w:szCs w:val="24"/>
          <w:u w:val="single"/>
          <w:lang w:eastAsia="nl-NL"/>
        </w:rPr>
        <w:t>Aanleiding</w:t>
      </w:r>
    </w:p>
    <w:p w:rsidR="002E6AF9" w:rsidRDefault="002E6AF9" w:rsidP="00C06D60">
      <w:pPr>
        <w:pStyle w:val="ListParagraph"/>
        <w:numPr>
          <w:ilvl w:val="0"/>
          <w:numId w:val="2"/>
        </w:numPr>
        <w:shd w:val="clear" w:color="auto" w:fill="FFFFFF"/>
        <w:spacing w:after="0" w:line="240" w:lineRule="auto"/>
        <w:rPr>
          <w:rFonts w:eastAsia="Times New Roman" w:cs="Times New Roman"/>
          <w:sz w:val="24"/>
          <w:szCs w:val="24"/>
          <w:lang w:eastAsia="nl-NL"/>
        </w:rPr>
      </w:pPr>
      <w:r>
        <w:rPr>
          <w:rFonts w:eastAsia="Times New Roman" w:cs="Times New Roman"/>
          <w:sz w:val="24"/>
          <w:szCs w:val="24"/>
          <w:lang w:eastAsia="nl-NL"/>
        </w:rPr>
        <w:t>Te grote versnippering van het aantal soorten</w:t>
      </w:r>
    </w:p>
    <w:p w:rsidR="002E6AF9" w:rsidRDefault="002E6AF9" w:rsidP="00C06D60">
      <w:pPr>
        <w:pStyle w:val="ListParagraph"/>
        <w:numPr>
          <w:ilvl w:val="0"/>
          <w:numId w:val="2"/>
        </w:numPr>
        <w:shd w:val="clear" w:color="auto" w:fill="FFFFFF"/>
        <w:spacing w:after="0" w:line="240" w:lineRule="auto"/>
        <w:rPr>
          <w:rFonts w:eastAsia="Times New Roman" w:cs="Times New Roman"/>
          <w:sz w:val="24"/>
          <w:szCs w:val="24"/>
          <w:lang w:eastAsia="nl-NL"/>
        </w:rPr>
      </w:pPr>
      <w:r>
        <w:rPr>
          <w:rFonts w:eastAsia="Times New Roman" w:cs="Times New Roman"/>
          <w:sz w:val="24"/>
          <w:szCs w:val="24"/>
          <w:lang w:eastAsia="nl-NL"/>
        </w:rPr>
        <w:t>Grote niveauverschillen</w:t>
      </w:r>
    </w:p>
    <w:p w:rsidR="002E6AF9" w:rsidRDefault="002E6AF9" w:rsidP="00C06D60">
      <w:pPr>
        <w:pStyle w:val="ListParagraph"/>
        <w:numPr>
          <w:ilvl w:val="0"/>
          <w:numId w:val="2"/>
        </w:numPr>
        <w:shd w:val="clear" w:color="auto" w:fill="FFFFFF"/>
        <w:spacing w:after="0" w:line="240" w:lineRule="auto"/>
        <w:rPr>
          <w:rFonts w:eastAsia="Times New Roman" w:cs="Times New Roman"/>
          <w:sz w:val="24"/>
          <w:szCs w:val="24"/>
          <w:lang w:eastAsia="nl-NL"/>
        </w:rPr>
      </w:pPr>
      <w:r>
        <w:rPr>
          <w:rFonts w:eastAsia="Times New Roman" w:cs="Times New Roman"/>
          <w:sz w:val="24"/>
          <w:szCs w:val="24"/>
          <w:lang w:eastAsia="nl-NL"/>
        </w:rPr>
        <w:t>Grote reisafstanden</w:t>
      </w:r>
    </w:p>
    <w:p w:rsidR="002E6AF9" w:rsidRDefault="002E6AF9" w:rsidP="00C06D60">
      <w:pPr>
        <w:pStyle w:val="ListParagraph"/>
        <w:numPr>
          <w:ilvl w:val="0"/>
          <w:numId w:val="2"/>
        </w:numPr>
        <w:shd w:val="clear" w:color="auto" w:fill="FFFFFF"/>
        <w:spacing w:after="0" w:line="240" w:lineRule="auto"/>
        <w:rPr>
          <w:rFonts w:eastAsia="Times New Roman" w:cs="Times New Roman"/>
          <w:sz w:val="24"/>
          <w:szCs w:val="24"/>
          <w:lang w:eastAsia="nl-NL"/>
        </w:rPr>
      </w:pPr>
      <w:r>
        <w:rPr>
          <w:rFonts w:eastAsia="Times New Roman" w:cs="Times New Roman"/>
          <w:sz w:val="24"/>
          <w:szCs w:val="24"/>
          <w:lang w:eastAsia="nl-NL"/>
        </w:rPr>
        <w:t>Opheffen van de districten</w:t>
      </w:r>
    </w:p>
    <w:p w:rsidR="002E6AF9" w:rsidRDefault="002E6AF9" w:rsidP="00C06D60">
      <w:pPr>
        <w:shd w:val="clear" w:color="auto" w:fill="FFFFFF"/>
        <w:spacing w:after="0" w:line="240" w:lineRule="auto"/>
        <w:rPr>
          <w:rFonts w:eastAsia="Times New Roman" w:cs="Times New Roman"/>
          <w:sz w:val="24"/>
          <w:szCs w:val="24"/>
          <w:lang w:eastAsia="nl-NL"/>
        </w:rPr>
      </w:pPr>
    </w:p>
    <w:p w:rsidR="00C06D60" w:rsidRPr="00C06D60" w:rsidRDefault="00C06D60" w:rsidP="00C06D60">
      <w:pPr>
        <w:shd w:val="clear" w:color="auto" w:fill="FFFFFF"/>
        <w:spacing w:after="0" w:line="240" w:lineRule="auto"/>
        <w:rPr>
          <w:rFonts w:eastAsia="Times New Roman" w:cs="Times New Roman"/>
          <w:i/>
          <w:sz w:val="24"/>
          <w:szCs w:val="24"/>
          <w:u w:val="single"/>
          <w:lang w:eastAsia="nl-NL"/>
        </w:rPr>
      </w:pPr>
      <w:r w:rsidRPr="00C06D60">
        <w:rPr>
          <w:rFonts w:eastAsia="Times New Roman" w:cs="Times New Roman"/>
          <w:i/>
          <w:sz w:val="24"/>
          <w:szCs w:val="24"/>
          <w:u w:val="single"/>
          <w:lang w:eastAsia="nl-NL"/>
        </w:rPr>
        <w:t>Gevolgen</w:t>
      </w:r>
    </w:p>
    <w:p w:rsidR="00C06D60" w:rsidRPr="002E6AF9" w:rsidRDefault="00C06D60" w:rsidP="00C06D60">
      <w:pPr>
        <w:numPr>
          <w:ilvl w:val="0"/>
          <w:numId w:val="5"/>
        </w:numPr>
        <w:spacing w:after="0" w:line="270" w:lineRule="atLeast"/>
        <w:ind w:left="737"/>
        <w:rPr>
          <w:rFonts w:eastAsia="Times New Roman" w:cs="Arial"/>
          <w:sz w:val="24"/>
          <w:szCs w:val="24"/>
          <w:lang w:eastAsia="nl-NL"/>
        </w:rPr>
      </w:pPr>
      <w:r>
        <w:rPr>
          <w:rFonts w:eastAsia="Times New Roman" w:cs="Arial"/>
          <w:sz w:val="24"/>
          <w:szCs w:val="24"/>
          <w:lang w:eastAsia="nl-NL"/>
        </w:rPr>
        <w:t>Ploegrechten voorjaarscompetitie van districts-/</w:t>
      </w:r>
      <w:r w:rsidRPr="002E6AF9">
        <w:rPr>
          <w:rFonts w:eastAsia="Times New Roman" w:cs="Arial"/>
          <w:sz w:val="24"/>
          <w:szCs w:val="24"/>
          <w:lang w:eastAsia="nl-NL"/>
        </w:rPr>
        <w:t xml:space="preserve">regiocompetities komen te vervallen. Dit betekent dat er door clubs voor ieder team eenmalig een ploegopgave </w:t>
      </w:r>
      <w:proofErr w:type="gramStart"/>
      <w:r w:rsidRPr="002E6AF9">
        <w:rPr>
          <w:rFonts w:eastAsia="Times New Roman" w:cs="Arial"/>
          <w:sz w:val="24"/>
          <w:szCs w:val="24"/>
          <w:lang w:eastAsia="nl-NL"/>
        </w:rPr>
        <w:t>gedaan</w:t>
      </w:r>
      <w:proofErr w:type="gramEnd"/>
      <w:r w:rsidRPr="002E6AF9">
        <w:rPr>
          <w:rFonts w:eastAsia="Times New Roman" w:cs="Arial"/>
          <w:sz w:val="24"/>
          <w:szCs w:val="24"/>
          <w:lang w:eastAsia="nl-NL"/>
        </w:rPr>
        <w:t xml:space="preserve"> moet worden. Dit stelt de KNLTB in staat om een ideale piramide van klassen samen te stellen. Daarna zullen jaarlijks de ploegrechten weer gelden.</w:t>
      </w:r>
      <w:r w:rsidRPr="002E6AF9">
        <w:rPr>
          <w:rFonts w:eastAsia="Times New Roman" w:cs="Arial"/>
          <w:sz w:val="24"/>
          <w:szCs w:val="24"/>
          <w:lang w:eastAsia="nl-NL"/>
        </w:rPr>
        <w:br/>
      </w:r>
      <w:r w:rsidRPr="002E6AF9">
        <w:rPr>
          <w:rFonts w:eastAsia="Times New Roman" w:cs="Arial"/>
          <w:b/>
          <w:bCs/>
          <w:i/>
          <w:iCs/>
          <w:sz w:val="24"/>
          <w:szCs w:val="24"/>
          <w:lang w:eastAsia="nl-NL"/>
        </w:rPr>
        <w:t>N.B. De ploegrechten voor de landelijke competitie (zondag) blijven bestaan.</w:t>
      </w:r>
      <w:r w:rsidRPr="002E6AF9">
        <w:rPr>
          <w:rFonts w:eastAsia="Times New Roman" w:cs="Arial"/>
          <w:sz w:val="24"/>
          <w:szCs w:val="24"/>
          <w:lang w:eastAsia="nl-NL"/>
        </w:rPr>
        <w:t xml:space="preserve"> </w:t>
      </w:r>
    </w:p>
    <w:p w:rsidR="00C06D60" w:rsidRPr="002E6AF9" w:rsidRDefault="00C06D60" w:rsidP="00C06D60">
      <w:pPr>
        <w:numPr>
          <w:ilvl w:val="0"/>
          <w:numId w:val="5"/>
        </w:numPr>
        <w:spacing w:after="0" w:line="270" w:lineRule="atLeast"/>
        <w:ind w:left="737"/>
        <w:rPr>
          <w:rFonts w:eastAsia="Times New Roman" w:cs="Arial"/>
          <w:sz w:val="24"/>
          <w:szCs w:val="24"/>
          <w:lang w:eastAsia="nl-NL"/>
        </w:rPr>
      </w:pPr>
      <w:r w:rsidRPr="002E6AF9">
        <w:rPr>
          <w:rFonts w:eastAsia="Times New Roman" w:cs="Arial"/>
          <w:sz w:val="24"/>
          <w:szCs w:val="24"/>
          <w:lang w:eastAsia="nl-NL"/>
        </w:rPr>
        <w:t>Competitiesoorten met verschillende leeftijdsgrenzen zijn samengevoegd, omdat: </w:t>
      </w:r>
      <w:r w:rsidRPr="002E6AF9">
        <w:rPr>
          <w:rFonts w:eastAsia="Times New Roman" w:cs="Arial"/>
          <w:sz w:val="24"/>
          <w:szCs w:val="24"/>
          <w:lang w:eastAsia="nl-NL"/>
        </w:rPr>
        <w:br/>
        <w:t xml:space="preserve">- Data heeft aangetoond dat de leeftijden van spelers in de verschillende </w:t>
      </w:r>
      <w:r>
        <w:rPr>
          <w:rFonts w:eastAsia="Times New Roman" w:cs="Arial"/>
          <w:sz w:val="24"/>
          <w:szCs w:val="24"/>
          <w:lang w:eastAsia="nl-NL"/>
        </w:rPr>
        <w:t xml:space="preserve">   </w:t>
      </w:r>
      <w:proofErr w:type="spellStart"/>
      <w:r w:rsidRPr="002E6AF9">
        <w:rPr>
          <w:rFonts w:eastAsia="Times New Roman" w:cs="Arial"/>
          <w:sz w:val="24"/>
          <w:szCs w:val="24"/>
          <w:lang w:eastAsia="nl-NL"/>
        </w:rPr>
        <w:t>leeftijdscategorieen</w:t>
      </w:r>
      <w:proofErr w:type="spellEnd"/>
      <w:r w:rsidRPr="002E6AF9">
        <w:rPr>
          <w:rFonts w:eastAsia="Times New Roman" w:cs="Arial"/>
          <w:sz w:val="24"/>
          <w:szCs w:val="24"/>
          <w:lang w:eastAsia="nl-NL"/>
        </w:rPr>
        <w:t xml:space="preserve"> vrijwel identiek zijn; </w:t>
      </w:r>
      <w:r w:rsidRPr="002E6AF9">
        <w:rPr>
          <w:rFonts w:eastAsia="Times New Roman" w:cs="Arial"/>
          <w:sz w:val="24"/>
          <w:szCs w:val="24"/>
          <w:lang w:eastAsia="nl-NL"/>
        </w:rPr>
        <w:br/>
        <w:t xml:space="preserve">- Het aantal deelnemers dermate laag was dat er niet langer een kwalitatief sterke competitie aangeboden kon worden.  </w:t>
      </w:r>
    </w:p>
    <w:p w:rsidR="00C06D60" w:rsidRDefault="00C06D60" w:rsidP="00C06D60">
      <w:pPr>
        <w:numPr>
          <w:ilvl w:val="0"/>
          <w:numId w:val="5"/>
        </w:numPr>
        <w:spacing w:after="0" w:line="270" w:lineRule="atLeast"/>
        <w:ind w:left="737"/>
        <w:rPr>
          <w:rFonts w:eastAsia="Times New Roman" w:cs="Arial"/>
          <w:sz w:val="24"/>
          <w:szCs w:val="24"/>
          <w:lang w:eastAsia="nl-NL"/>
        </w:rPr>
      </w:pPr>
      <w:r w:rsidRPr="002E6AF9">
        <w:rPr>
          <w:rFonts w:eastAsia="Times New Roman" w:cs="Arial"/>
          <w:sz w:val="24"/>
          <w:szCs w:val="24"/>
          <w:lang w:eastAsia="nl-NL"/>
        </w:rPr>
        <w:t>Harmonisatie van de regelgeving: overal gelijke begintijden (op dagen waarop met vaste aanvangstijden wordt gespeeld/ op zaterdag en zondag blijven de variabele aanvangstijden gelden), het spelen met wisselende dubbelpartners wordt standaard, aantal banen per thuisspelend team wordt overal gelijk en overal dezelfde telmethoden.</w:t>
      </w:r>
    </w:p>
    <w:p w:rsidR="00C06D60" w:rsidRDefault="00C06D60" w:rsidP="00C06D60">
      <w:pPr>
        <w:spacing w:after="0" w:line="270" w:lineRule="atLeast"/>
        <w:rPr>
          <w:rFonts w:eastAsia="Times New Roman" w:cs="Arial"/>
          <w:sz w:val="24"/>
          <w:szCs w:val="24"/>
          <w:lang w:eastAsia="nl-NL"/>
        </w:rPr>
      </w:pPr>
    </w:p>
    <w:p w:rsidR="00C06D60" w:rsidRPr="00C06D60" w:rsidRDefault="00C06D60" w:rsidP="00C06D60">
      <w:pPr>
        <w:spacing w:after="0" w:line="270" w:lineRule="atLeast"/>
        <w:rPr>
          <w:rFonts w:eastAsia="Times New Roman" w:cs="Arial"/>
          <w:i/>
          <w:sz w:val="24"/>
          <w:szCs w:val="24"/>
          <w:u w:val="single"/>
          <w:lang w:eastAsia="nl-NL"/>
        </w:rPr>
      </w:pPr>
      <w:r w:rsidRPr="00C06D60">
        <w:rPr>
          <w:rFonts w:eastAsia="Times New Roman" w:cs="Arial"/>
          <w:i/>
          <w:sz w:val="24"/>
          <w:szCs w:val="24"/>
          <w:u w:val="single"/>
          <w:lang w:eastAsia="nl-NL"/>
        </w:rPr>
        <w:t>Voordelen nieuwe aanbod</w:t>
      </w:r>
    </w:p>
    <w:p w:rsidR="00C06D60" w:rsidRPr="00C06D60" w:rsidRDefault="00C06D60" w:rsidP="00C06D60">
      <w:pPr>
        <w:pStyle w:val="ListParagraph"/>
        <w:numPr>
          <w:ilvl w:val="0"/>
          <w:numId w:val="9"/>
        </w:numPr>
        <w:spacing w:after="0"/>
        <w:rPr>
          <w:rFonts w:eastAsia="Times New Roman" w:cs="Arial"/>
          <w:sz w:val="24"/>
          <w:szCs w:val="24"/>
          <w:lang w:eastAsia="nl-NL"/>
        </w:rPr>
      </w:pPr>
      <w:r w:rsidRPr="00C06D60">
        <w:rPr>
          <w:rFonts w:eastAsia="Times New Roman" w:cs="Arial"/>
          <w:sz w:val="24"/>
          <w:szCs w:val="24"/>
          <w:lang w:eastAsia="nl-NL"/>
        </w:rPr>
        <w:t>Meer massa, meer spelers en teams per soort</w:t>
      </w:r>
    </w:p>
    <w:p w:rsidR="00C06D60" w:rsidRDefault="00C06D60" w:rsidP="00C06D60">
      <w:pPr>
        <w:pStyle w:val="ListParagraph"/>
        <w:numPr>
          <w:ilvl w:val="0"/>
          <w:numId w:val="9"/>
        </w:numPr>
        <w:spacing w:after="0"/>
        <w:rPr>
          <w:rFonts w:eastAsia="Times New Roman" w:cs="Arial"/>
          <w:sz w:val="24"/>
          <w:szCs w:val="24"/>
          <w:lang w:eastAsia="nl-NL"/>
        </w:rPr>
      </w:pPr>
      <w:r>
        <w:rPr>
          <w:rFonts w:eastAsia="Times New Roman" w:cs="Arial"/>
          <w:sz w:val="24"/>
          <w:szCs w:val="24"/>
          <w:lang w:eastAsia="nl-NL"/>
        </w:rPr>
        <w:t>Minder niveauverschil binnen de poules</w:t>
      </w:r>
    </w:p>
    <w:p w:rsidR="00C06D60" w:rsidRDefault="00C06D60" w:rsidP="00C06D60">
      <w:pPr>
        <w:pStyle w:val="ListParagraph"/>
        <w:numPr>
          <w:ilvl w:val="0"/>
          <w:numId w:val="9"/>
        </w:numPr>
        <w:spacing w:after="0"/>
        <w:rPr>
          <w:rFonts w:eastAsia="Times New Roman" w:cs="Arial"/>
          <w:sz w:val="24"/>
          <w:szCs w:val="24"/>
          <w:lang w:eastAsia="nl-NL"/>
        </w:rPr>
      </w:pPr>
      <w:r>
        <w:rPr>
          <w:rFonts w:eastAsia="Times New Roman" w:cs="Arial"/>
          <w:sz w:val="24"/>
          <w:szCs w:val="24"/>
          <w:lang w:eastAsia="nl-NL"/>
        </w:rPr>
        <w:t>Kortere reisafstanden</w:t>
      </w:r>
    </w:p>
    <w:p w:rsidR="00C06D60" w:rsidRDefault="00C06D60" w:rsidP="00C06D60">
      <w:pPr>
        <w:pStyle w:val="ListParagraph"/>
        <w:numPr>
          <w:ilvl w:val="0"/>
          <w:numId w:val="9"/>
        </w:numPr>
        <w:spacing w:after="0"/>
        <w:rPr>
          <w:rFonts w:eastAsia="Times New Roman" w:cs="Arial"/>
          <w:sz w:val="24"/>
          <w:szCs w:val="24"/>
          <w:lang w:eastAsia="nl-NL"/>
        </w:rPr>
      </w:pPr>
      <w:r>
        <w:rPr>
          <w:rFonts w:eastAsia="Times New Roman" w:cs="Arial"/>
          <w:sz w:val="24"/>
          <w:szCs w:val="24"/>
          <w:lang w:eastAsia="nl-NL"/>
        </w:rPr>
        <w:t>Meer variatie in tegenstanders</w:t>
      </w:r>
    </w:p>
    <w:p w:rsidR="00570565" w:rsidRDefault="00570565" w:rsidP="00346038">
      <w:pPr>
        <w:spacing w:after="0"/>
        <w:rPr>
          <w:rFonts w:eastAsia="Times New Roman" w:cs="Arial"/>
          <w:sz w:val="24"/>
          <w:szCs w:val="24"/>
          <w:lang w:eastAsia="nl-NL"/>
        </w:rPr>
      </w:pPr>
    </w:p>
    <w:p w:rsidR="00570565" w:rsidRDefault="00346038" w:rsidP="00570565">
      <w:pPr>
        <w:spacing w:after="0"/>
        <w:rPr>
          <w:rFonts w:eastAsia="Times New Roman" w:cs="Arial"/>
          <w:sz w:val="24"/>
          <w:szCs w:val="24"/>
          <w:lang w:eastAsia="nl-NL"/>
        </w:rPr>
      </w:pPr>
      <w:r>
        <w:rPr>
          <w:rFonts w:eastAsia="Times New Roman" w:cs="Arial"/>
          <w:sz w:val="24"/>
          <w:szCs w:val="24"/>
          <w:lang w:eastAsia="nl-NL"/>
        </w:rPr>
        <w:t>Deze voordelen leveren allemaal een positieve bijdrage aan het competitie plezier!</w:t>
      </w:r>
    </w:p>
    <w:p w:rsidR="00AB56A3" w:rsidRPr="00570565" w:rsidRDefault="00AB56A3" w:rsidP="00570565">
      <w:pPr>
        <w:spacing w:after="0"/>
        <w:rPr>
          <w:rFonts w:eastAsia="Times New Roman" w:cs="Arial"/>
          <w:sz w:val="24"/>
          <w:szCs w:val="24"/>
          <w:lang w:eastAsia="nl-NL"/>
        </w:rPr>
      </w:pPr>
      <w:r w:rsidRPr="00AB56A3">
        <w:rPr>
          <w:rFonts w:ascii="Calibri" w:eastAsia="Times New Roman" w:hAnsi="Calibri" w:cs="Times New Roman"/>
          <w:color w:val="000000"/>
          <w:sz w:val="24"/>
          <w:szCs w:val="24"/>
          <w:lang w:eastAsia="nl-NL"/>
        </w:rPr>
        <w:lastRenderedPageBreak/>
        <w:t>Om het aantal teams en de bezet</w:t>
      </w:r>
      <w:r>
        <w:rPr>
          <w:rFonts w:ascii="Calibri" w:eastAsia="Times New Roman" w:hAnsi="Calibri" w:cs="Times New Roman"/>
          <w:color w:val="000000"/>
          <w:sz w:val="24"/>
          <w:szCs w:val="24"/>
          <w:lang w:eastAsia="nl-NL"/>
        </w:rPr>
        <w:t>t</w:t>
      </w:r>
      <w:r w:rsidR="00570565">
        <w:rPr>
          <w:rFonts w:ascii="Calibri" w:eastAsia="Times New Roman" w:hAnsi="Calibri" w:cs="Times New Roman"/>
          <w:color w:val="000000"/>
          <w:sz w:val="24"/>
          <w:szCs w:val="24"/>
          <w:lang w:eastAsia="nl-NL"/>
        </w:rPr>
        <w:t>ing voor de competitie van 2019</w:t>
      </w:r>
      <w:r w:rsidRPr="00AB56A3">
        <w:rPr>
          <w:rFonts w:ascii="Calibri" w:eastAsia="Times New Roman" w:hAnsi="Calibri" w:cs="Times New Roman"/>
          <w:color w:val="000000"/>
          <w:sz w:val="24"/>
          <w:szCs w:val="24"/>
          <w:lang w:eastAsia="nl-NL"/>
        </w:rPr>
        <w:t xml:space="preserve"> tijdig in beeld te krijgen verzoeken wij jullie om aan te geven </w:t>
      </w:r>
      <w:r w:rsidR="005E67CA">
        <w:rPr>
          <w:rFonts w:ascii="Calibri" w:eastAsia="Times New Roman" w:hAnsi="Calibri" w:cs="Times New Roman"/>
          <w:color w:val="000000"/>
          <w:sz w:val="24"/>
          <w:szCs w:val="24"/>
          <w:lang w:eastAsia="nl-NL"/>
        </w:rPr>
        <w:t>welke competitie en met wie je wat wilt gaan spelen. Dus overleg met je teamgenoten, tennismaatjes of lesgroep wat jullie graag willen, sluit dit kort</w:t>
      </w:r>
      <w:r w:rsidRPr="00AB56A3">
        <w:rPr>
          <w:rFonts w:ascii="Calibri" w:eastAsia="Times New Roman" w:hAnsi="Calibri" w:cs="Times New Roman"/>
          <w:color w:val="000000"/>
          <w:sz w:val="24"/>
          <w:szCs w:val="24"/>
          <w:lang w:eastAsia="nl-NL"/>
        </w:rPr>
        <w:t xml:space="preserve"> en</w:t>
      </w:r>
      <w:r w:rsidR="00C65F73">
        <w:rPr>
          <w:rFonts w:ascii="Calibri" w:eastAsia="Times New Roman" w:hAnsi="Calibri" w:cs="Times New Roman"/>
          <w:color w:val="000000"/>
          <w:sz w:val="24"/>
          <w:szCs w:val="24"/>
          <w:lang w:eastAsia="nl-NL"/>
        </w:rPr>
        <w:t xml:space="preserve"> geef</w:t>
      </w:r>
      <w:r w:rsidR="005E67CA">
        <w:rPr>
          <w:rFonts w:ascii="Calibri" w:eastAsia="Times New Roman" w:hAnsi="Calibri" w:cs="Times New Roman"/>
          <w:color w:val="000000"/>
          <w:sz w:val="24"/>
          <w:szCs w:val="24"/>
          <w:lang w:eastAsia="nl-NL"/>
        </w:rPr>
        <w:t xml:space="preserve"> </w:t>
      </w:r>
      <w:r w:rsidRPr="00AB56A3">
        <w:rPr>
          <w:rFonts w:ascii="Calibri" w:eastAsia="Times New Roman" w:hAnsi="Calibri" w:cs="Times New Roman"/>
          <w:color w:val="000000"/>
          <w:sz w:val="24"/>
          <w:szCs w:val="24"/>
          <w:lang w:eastAsia="nl-NL"/>
        </w:rPr>
        <w:t>per mail</w:t>
      </w:r>
      <w:r w:rsidR="005E67CA">
        <w:rPr>
          <w:rFonts w:ascii="Calibri" w:eastAsia="Times New Roman" w:hAnsi="Calibri" w:cs="Times New Roman"/>
          <w:color w:val="000000"/>
          <w:sz w:val="24"/>
          <w:szCs w:val="24"/>
          <w:lang w:eastAsia="nl-NL"/>
        </w:rPr>
        <w:t xml:space="preserve"> door</w:t>
      </w:r>
      <w:r w:rsidRPr="00AB56A3">
        <w:rPr>
          <w:rFonts w:ascii="Calibri" w:eastAsia="Times New Roman" w:hAnsi="Calibri" w:cs="Times New Roman"/>
          <w:color w:val="000000"/>
          <w:sz w:val="24"/>
          <w:szCs w:val="24"/>
          <w:lang w:eastAsia="nl-NL"/>
        </w:rPr>
        <w:t xml:space="preserve"> </w:t>
      </w:r>
      <w:r>
        <w:rPr>
          <w:rFonts w:ascii="Calibri" w:eastAsia="Times New Roman" w:hAnsi="Calibri" w:cs="Times New Roman"/>
          <w:color w:val="000000"/>
          <w:sz w:val="24"/>
          <w:szCs w:val="24"/>
          <w:lang w:eastAsia="nl-NL"/>
        </w:rPr>
        <w:t xml:space="preserve">aan mij </w:t>
      </w:r>
      <w:r w:rsidRPr="00AB56A3">
        <w:rPr>
          <w:rFonts w:ascii="Calibri" w:eastAsia="Times New Roman" w:hAnsi="Calibri" w:cs="Times New Roman"/>
          <w:color w:val="000000"/>
          <w:sz w:val="24"/>
          <w:szCs w:val="24"/>
          <w:lang w:eastAsia="nl-NL"/>
        </w:rPr>
        <w:t>welke spelers meedoen.</w:t>
      </w:r>
    </w:p>
    <w:p w:rsidR="00AB56A3" w:rsidRDefault="00AB56A3" w:rsidP="005E67CA">
      <w:pPr>
        <w:shd w:val="clear" w:color="auto" w:fill="FFFFFF"/>
        <w:spacing w:after="0" w:line="240" w:lineRule="auto"/>
        <w:rPr>
          <w:rFonts w:ascii="Calibri" w:eastAsia="Times New Roman" w:hAnsi="Calibri" w:cs="Times New Roman"/>
          <w:color w:val="000000"/>
          <w:sz w:val="24"/>
          <w:szCs w:val="24"/>
          <w:lang w:eastAsia="nl-NL"/>
        </w:rPr>
      </w:pPr>
      <w:r w:rsidRPr="00AB56A3">
        <w:rPr>
          <w:rFonts w:ascii="Calibri" w:eastAsia="Times New Roman" w:hAnsi="Calibri" w:cs="Times New Roman"/>
          <w:color w:val="000000"/>
          <w:sz w:val="24"/>
          <w:szCs w:val="24"/>
          <w:lang w:eastAsia="nl-NL"/>
        </w:rPr>
        <w:t xml:space="preserve">Voor de volledigheid is alvast </w:t>
      </w:r>
      <w:r w:rsidRPr="00570565">
        <w:rPr>
          <w:rFonts w:ascii="Calibri" w:eastAsia="Times New Roman" w:hAnsi="Calibri" w:cs="Times New Roman"/>
          <w:i/>
          <w:color w:val="FF0000"/>
          <w:sz w:val="24"/>
          <w:szCs w:val="24"/>
          <w:lang w:eastAsia="nl-NL"/>
        </w:rPr>
        <w:t>het o</w:t>
      </w:r>
      <w:r w:rsidR="00570565" w:rsidRPr="00570565">
        <w:rPr>
          <w:rFonts w:ascii="Calibri" w:eastAsia="Times New Roman" w:hAnsi="Calibri" w:cs="Times New Roman"/>
          <w:i/>
          <w:color w:val="FF0000"/>
          <w:sz w:val="24"/>
          <w:szCs w:val="24"/>
          <w:lang w:eastAsia="nl-NL"/>
        </w:rPr>
        <w:t>verzicht met competitiedata 2019</w:t>
      </w:r>
      <w:r w:rsidRPr="00570565">
        <w:rPr>
          <w:rFonts w:ascii="Calibri" w:eastAsia="Times New Roman" w:hAnsi="Calibri" w:cs="Times New Roman"/>
          <w:i/>
          <w:color w:val="FF0000"/>
          <w:sz w:val="24"/>
          <w:szCs w:val="24"/>
          <w:lang w:eastAsia="nl-NL"/>
        </w:rPr>
        <w:t xml:space="preserve"> bijgevoegd.</w:t>
      </w:r>
      <w:r w:rsidR="00570565">
        <w:rPr>
          <w:rFonts w:ascii="Calibri" w:eastAsia="Times New Roman" w:hAnsi="Calibri" w:cs="Times New Roman"/>
          <w:color w:val="000000"/>
          <w:sz w:val="24"/>
          <w:szCs w:val="24"/>
          <w:lang w:eastAsia="nl-NL"/>
        </w:rPr>
        <w:t xml:space="preserve"> </w:t>
      </w:r>
    </w:p>
    <w:p w:rsidR="00570565" w:rsidRDefault="00570565" w:rsidP="005E67CA">
      <w:pPr>
        <w:shd w:val="clear" w:color="auto" w:fill="FFFFFF"/>
        <w:spacing w:after="0" w:line="240" w:lineRule="auto"/>
        <w:rPr>
          <w:rFonts w:ascii="Calibri" w:eastAsia="Times New Roman" w:hAnsi="Calibri" w:cs="Times New Roman"/>
          <w:color w:val="000000"/>
          <w:sz w:val="24"/>
          <w:szCs w:val="24"/>
          <w:lang w:eastAsia="nl-NL"/>
        </w:rPr>
      </w:pPr>
    </w:p>
    <w:p w:rsidR="00570565" w:rsidRDefault="00570565" w:rsidP="005E67CA">
      <w:pPr>
        <w:shd w:val="clear" w:color="auto" w:fill="FFFFFF"/>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Opgeven kan tot en met 4 januari 2019!</w:t>
      </w:r>
    </w:p>
    <w:p w:rsidR="005E67CA" w:rsidRDefault="005E67CA" w:rsidP="005E67CA">
      <w:pPr>
        <w:shd w:val="clear" w:color="auto" w:fill="FFFFFF"/>
        <w:spacing w:after="0" w:line="240" w:lineRule="auto"/>
        <w:rPr>
          <w:rFonts w:ascii="Calibri" w:eastAsia="Times New Roman" w:hAnsi="Calibri" w:cs="Times New Roman"/>
          <w:color w:val="000000"/>
          <w:sz w:val="24"/>
          <w:szCs w:val="24"/>
          <w:lang w:eastAsia="nl-NL"/>
        </w:rPr>
      </w:pPr>
    </w:p>
    <w:p w:rsidR="005E67CA" w:rsidRDefault="005E67CA" w:rsidP="005E67CA">
      <w:pPr>
        <w:shd w:val="clear" w:color="auto" w:fill="FFFFFF"/>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Mochten jullie nog vragen hebben dan hoor ik dat graag.</w:t>
      </w:r>
    </w:p>
    <w:p w:rsidR="005E67CA" w:rsidRDefault="005E67CA" w:rsidP="005E67CA">
      <w:pPr>
        <w:shd w:val="clear" w:color="auto" w:fill="FFFFFF"/>
        <w:spacing w:after="0" w:line="240" w:lineRule="auto"/>
        <w:rPr>
          <w:rFonts w:ascii="Calibri" w:eastAsia="Times New Roman" w:hAnsi="Calibri" w:cs="Times New Roman"/>
          <w:color w:val="000000"/>
          <w:sz w:val="24"/>
          <w:szCs w:val="24"/>
          <w:lang w:eastAsia="nl-NL"/>
        </w:rPr>
      </w:pPr>
    </w:p>
    <w:p w:rsidR="005E67CA" w:rsidRDefault="005E67CA" w:rsidP="005E67CA">
      <w:pPr>
        <w:shd w:val="clear" w:color="auto" w:fill="FFFFFF"/>
        <w:spacing w:after="0" w:line="240" w:lineRule="auto"/>
        <w:rPr>
          <w:rFonts w:ascii="Calibri" w:eastAsia="Times New Roman" w:hAnsi="Calibri" w:cs="Times New Roman"/>
          <w:color w:val="000000"/>
          <w:sz w:val="24"/>
          <w:szCs w:val="24"/>
          <w:lang w:eastAsia="nl-NL"/>
        </w:rPr>
      </w:pPr>
    </w:p>
    <w:p w:rsidR="005E67CA" w:rsidRDefault="005E67CA" w:rsidP="005E67CA">
      <w:pPr>
        <w:shd w:val="clear" w:color="auto" w:fill="FFFFFF"/>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Met vriendelijke groet,</w:t>
      </w:r>
    </w:p>
    <w:p w:rsidR="005E67CA" w:rsidRDefault="005E67CA" w:rsidP="005E67CA">
      <w:pPr>
        <w:shd w:val="clear" w:color="auto" w:fill="FFFFFF"/>
        <w:spacing w:after="0" w:line="240" w:lineRule="auto"/>
        <w:rPr>
          <w:rFonts w:ascii="Calibri" w:eastAsia="Times New Roman" w:hAnsi="Calibri" w:cs="Times New Roman"/>
          <w:color w:val="000000"/>
          <w:sz w:val="24"/>
          <w:szCs w:val="24"/>
          <w:lang w:eastAsia="nl-NL"/>
        </w:rPr>
      </w:pPr>
    </w:p>
    <w:p w:rsidR="005E67CA" w:rsidRDefault="005E67CA" w:rsidP="005E67CA">
      <w:pPr>
        <w:shd w:val="clear" w:color="auto" w:fill="FFFFFF"/>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Marijke Smit</w:t>
      </w:r>
    </w:p>
    <w:p w:rsidR="005E67CA" w:rsidRDefault="005E67CA" w:rsidP="005E67CA">
      <w:pPr>
        <w:shd w:val="clear" w:color="auto" w:fill="FFFFFF"/>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Technische Commissie TCD</w:t>
      </w:r>
    </w:p>
    <w:p w:rsidR="00472CBE" w:rsidRDefault="004E30F6" w:rsidP="005E67CA">
      <w:pPr>
        <w:shd w:val="clear" w:color="auto" w:fill="FFFFFF"/>
        <w:spacing w:after="0" w:line="240" w:lineRule="auto"/>
        <w:rPr>
          <w:rFonts w:ascii="Calibri" w:eastAsia="Times New Roman" w:hAnsi="Calibri" w:cs="Times New Roman"/>
          <w:color w:val="000000"/>
          <w:sz w:val="24"/>
          <w:szCs w:val="24"/>
          <w:lang w:eastAsia="nl-NL"/>
        </w:rPr>
      </w:pPr>
      <w:hyperlink r:id="rId5" w:history="1">
        <w:r w:rsidR="00472CBE" w:rsidRPr="0051229A">
          <w:rPr>
            <w:rStyle w:val="Hyperlink"/>
            <w:rFonts w:ascii="Calibri" w:eastAsia="Times New Roman" w:hAnsi="Calibri" w:cs="Times New Roman"/>
            <w:sz w:val="24"/>
            <w:szCs w:val="24"/>
            <w:lang w:eastAsia="nl-NL"/>
          </w:rPr>
          <w:t>marijkesmit19@hotmail.com</w:t>
        </w:r>
      </w:hyperlink>
    </w:p>
    <w:p w:rsidR="00472CBE" w:rsidRDefault="00472CBE" w:rsidP="005E67CA">
      <w:pPr>
        <w:shd w:val="clear" w:color="auto" w:fill="FFFFFF"/>
        <w:spacing w:after="0" w:line="240" w:lineRule="auto"/>
        <w:rPr>
          <w:rFonts w:ascii="Calibri" w:eastAsia="Times New Roman" w:hAnsi="Calibri" w:cs="Times New Roman"/>
          <w:color w:val="000000"/>
          <w:sz w:val="24"/>
          <w:szCs w:val="24"/>
          <w:lang w:eastAsia="nl-NL"/>
        </w:rPr>
      </w:pPr>
    </w:p>
    <w:p w:rsidR="005E67CA" w:rsidRDefault="005E67CA" w:rsidP="005E67CA">
      <w:pPr>
        <w:shd w:val="clear" w:color="auto" w:fill="FFFFFF"/>
        <w:spacing w:after="0" w:line="240" w:lineRule="auto"/>
        <w:rPr>
          <w:rFonts w:ascii="Calibri" w:eastAsia="Times New Roman" w:hAnsi="Calibri" w:cs="Times New Roman"/>
          <w:color w:val="000000"/>
          <w:sz w:val="24"/>
          <w:szCs w:val="24"/>
          <w:lang w:eastAsia="nl-NL"/>
        </w:rPr>
      </w:pPr>
    </w:p>
    <w:p w:rsidR="005E67CA" w:rsidRDefault="005E67CA" w:rsidP="005E67CA">
      <w:pPr>
        <w:shd w:val="clear" w:color="auto" w:fill="FFFFFF"/>
        <w:spacing w:after="0" w:line="240" w:lineRule="auto"/>
        <w:rPr>
          <w:rFonts w:ascii="Calibri" w:eastAsia="Times New Roman" w:hAnsi="Calibri" w:cs="Times New Roman"/>
          <w:color w:val="000000"/>
          <w:sz w:val="24"/>
          <w:szCs w:val="24"/>
          <w:lang w:eastAsia="nl-NL"/>
        </w:rPr>
      </w:pPr>
    </w:p>
    <w:sectPr w:rsidR="005E67CA" w:rsidSect="00385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20F6"/>
    <w:multiLevelType w:val="hybridMultilevel"/>
    <w:tmpl w:val="90C68BE2"/>
    <w:lvl w:ilvl="0" w:tplc="0413000F">
      <w:start w:val="1"/>
      <w:numFmt w:val="decimal"/>
      <w:lvlText w:val="%1."/>
      <w:lvlJc w:val="left"/>
      <w:pPr>
        <w:ind w:left="3585" w:hanging="360"/>
      </w:pPr>
    </w:lvl>
    <w:lvl w:ilvl="1" w:tplc="04130019" w:tentative="1">
      <w:start w:val="1"/>
      <w:numFmt w:val="lowerLetter"/>
      <w:lvlText w:val="%2."/>
      <w:lvlJc w:val="left"/>
      <w:pPr>
        <w:ind w:left="4305" w:hanging="360"/>
      </w:pPr>
    </w:lvl>
    <w:lvl w:ilvl="2" w:tplc="0413001B" w:tentative="1">
      <w:start w:val="1"/>
      <w:numFmt w:val="lowerRoman"/>
      <w:lvlText w:val="%3."/>
      <w:lvlJc w:val="right"/>
      <w:pPr>
        <w:ind w:left="5025" w:hanging="180"/>
      </w:pPr>
    </w:lvl>
    <w:lvl w:ilvl="3" w:tplc="0413000F" w:tentative="1">
      <w:start w:val="1"/>
      <w:numFmt w:val="decimal"/>
      <w:lvlText w:val="%4."/>
      <w:lvlJc w:val="left"/>
      <w:pPr>
        <w:ind w:left="5745" w:hanging="360"/>
      </w:pPr>
    </w:lvl>
    <w:lvl w:ilvl="4" w:tplc="04130019" w:tentative="1">
      <w:start w:val="1"/>
      <w:numFmt w:val="lowerLetter"/>
      <w:lvlText w:val="%5."/>
      <w:lvlJc w:val="left"/>
      <w:pPr>
        <w:ind w:left="6465" w:hanging="360"/>
      </w:pPr>
    </w:lvl>
    <w:lvl w:ilvl="5" w:tplc="0413001B" w:tentative="1">
      <w:start w:val="1"/>
      <w:numFmt w:val="lowerRoman"/>
      <w:lvlText w:val="%6."/>
      <w:lvlJc w:val="right"/>
      <w:pPr>
        <w:ind w:left="7185" w:hanging="180"/>
      </w:pPr>
    </w:lvl>
    <w:lvl w:ilvl="6" w:tplc="0413000F" w:tentative="1">
      <w:start w:val="1"/>
      <w:numFmt w:val="decimal"/>
      <w:lvlText w:val="%7."/>
      <w:lvlJc w:val="left"/>
      <w:pPr>
        <w:ind w:left="7905" w:hanging="360"/>
      </w:pPr>
    </w:lvl>
    <w:lvl w:ilvl="7" w:tplc="04130019" w:tentative="1">
      <w:start w:val="1"/>
      <w:numFmt w:val="lowerLetter"/>
      <w:lvlText w:val="%8."/>
      <w:lvlJc w:val="left"/>
      <w:pPr>
        <w:ind w:left="8625" w:hanging="360"/>
      </w:pPr>
    </w:lvl>
    <w:lvl w:ilvl="8" w:tplc="0413001B" w:tentative="1">
      <w:start w:val="1"/>
      <w:numFmt w:val="lowerRoman"/>
      <w:lvlText w:val="%9."/>
      <w:lvlJc w:val="right"/>
      <w:pPr>
        <w:ind w:left="9345" w:hanging="180"/>
      </w:pPr>
    </w:lvl>
  </w:abstractNum>
  <w:abstractNum w:abstractNumId="1" w15:restartNumberingAfterBreak="0">
    <w:nsid w:val="0A021668"/>
    <w:multiLevelType w:val="multilevel"/>
    <w:tmpl w:val="728E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77CAA"/>
    <w:multiLevelType w:val="multilevel"/>
    <w:tmpl w:val="9EB2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8572A"/>
    <w:multiLevelType w:val="hybridMultilevel"/>
    <w:tmpl w:val="50FA07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092BC7"/>
    <w:multiLevelType w:val="hybridMultilevel"/>
    <w:tmpl w:val="3F96C4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3A2A63"/>
    <w:multiLevelType w:val="hybridMultilevel"/>
    <w:tmpl w:val="8146E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3A3E3C"/>
    <w:multiLevelType w:val="hybridMultilevel"/>
    <w:tmpl w:val="A27612C8"/>
    <w:lvl w:ilvl="0" w:tplc="0413000F">
      <w:start w:val="1"/>
      <w:numFmt w:val="decimal"/>
      <w:lvlText w:val="%1."/>
      <w:lvlJc w:val="left"/>
      <w:pPr>
        <w:ind w:left="3585" w:hanging="360"/>
      </w:pPr>
    </w:lvl>
    <w:lvl w:ilvl="1" w:tplc="04130019" w:tentative="1">
      <w:start w:val="1"/>
      <w:numFmt w:val="lowerLetter"/>
      <w:lvlText w:val="%2."/>
      <w:lvlJc w:val="left"/>
      <w:pPr>
        <w:ind w:left="4305" w:hanging="360"/>
      </w:pPr>
    </w:lvl>
    <w:lvl w:ilvl="2" w:tplc="0413001B" w:tentative="1">
      <w:start w:val="1"/>
      <w:numFmt w:val="lowerRoman"/>
      <w:lvlText w:val="%3."/>
      <w:lvlJc w:val="right"/>
      <w:pPr>
        <w:ind w:left="5025" w:hanging="180"/>
      </w:pPr>
    </w:lvl>
    <w:lvl w:ilvl="3" w:tplc="0413000F" w:tentative="1">
      <w:start w:val="1"/>
      <w:numFmt w:val="decimal"/>
      <w:lvlText w:val="%4."/>
      <w:lvlJc w:val="left"/>
      <w:pPr>
        <w:ind w:left="5745" w:hanging="360"/>
      </w:pPr>
    </w:lvl>
    <w:lvl w:ilvl="4" w:tplc="04130019" w:tentative="1">
      <w:start w:val="1"/>
      <w:numFmt w:val="lowerLetter"/>
      <w:lvlText w:val="%5."/>
      <w:lvlJc w:val="left"/>
      <w:pPr>
        <w:ind w:left="6465" w:hanging="360"/>
      </w:pPr>
    </w:lvl>
    <w:lvl w:ilvl="5" w:tplc="0413001B" w:tentative="1">
      <w:start w:val="1"/>
      <w:numFmt w:val="lowerRoman"/>
      <w:lvlText w:val="%6."/>
      <w:lvlJc w:val="right"/>
      <w:pPr>
        <w:ind w:left="7185" w:hanging="180"/>
      </w:pPr>
    </w:lvl>
    <w:lvl w:ilvl="6" w:tplc="0413000F" w:tentative="1">
      <w:start w:val="1"/>
      <w:numFmt w:val="decimal"/>
      <w:lvlText w:val="%7."/>
      <w:lvlJc w:val="left"/>
      <w:pPr>
        <w:ind w:left="7905" w:hanging="360"/>
      </w:pPr>
    </w:lvl>
    <w:lvl w:ilvl="7" w:tplc="04130019" w:tentative="1">
      <w:start w:val="1"/>
      <w:numFmt w:val="lowerLetter"/>
      <w:lvlText w:val="%8."/>
      <w:lvlJc w:val="left"/>
      <w:pPr>
        <w:ind w:left="8625" w:hanging="360"/>
      </w:pPr>
    </w:lvl>
    <w:lvl w:ilvl="8" w:tplc="0413001B" w:tentative="1">
      <w:start w:val="1"/>
      <w:numFmt w:val="lowerRoman"/>
      <w:lvlText w:val="%9."/>
      <w:lvlJc w:val="right"/>
      <w:pPr>
        <w:ind w:left="9345" w:hanging="180"/>
      </w:pPr>
    </w:lvl>
  </w:abstractNum>
  <w:abstractNum w:abstractNumId="7" w15:restartNumberingAfterBreak="0">
    <w:nsid w:val="787A360D"/>
    <w:multiLevelType w:val="hybridMultilevel"/>
    <w:tmpl w:val="3B8CD35E"/>
    <w:lvl w:ilvl="0" w:tplc="11A40A9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8CE39E0"/>
    <w:multiLevelType w:val="multilevel"/>
    <w:tmpl w:val="1960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8"/>
  </w:num>
  <w:num w:numId="4">
    <w:abstractNumId w:val="1"/>
  </w:num>
  <w:num w:numId="5">
    <w:abstractNumId w:val="5"/>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A3"/>
    <w:rsid w:val="001B0822"/>
    <w:rsid w:val="00232EBD"/>
    <w:rsid w:val="002E6AF9"/>
    <w:rsid w:val="00346038"/>
    <w:rsid w:val="003859CA"/>
    <w:rsid w:val="00426015"/>
    <w:rsid w:val="00472CBE"/>
    <w:rsid w:val="004E30F6"/>
    <w:rsid w:val="00570565"/>
    <w:rsid w:val="005E67CA"/>
    <w:rsid w:val="00746F2B"/>
    <w:rsid w:val="0097622B"/>
    <w:rsid w:val="00A7634F"/>
    <w:rsid w:val="00AB56A3"/>
    <w:rsid w:val="00B22D27"/>
    <w:rsid w:val="00C06D60"/>
    <w:rsid w:val="00C65F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B5F8B-CB0B-4FAA-A5B1-61CC5A2A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56A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unhideWhenUsed/>
    <w:rsid w:val="00472CBE"/>
    <w:rPr>
      <w:color w:val="0000FF" w:themeColor="hyperlink"/>
      <w:u w:val="single"/>
    </w:rPr>
  </w:style>
  <w:style w:type="character" w:styleId="Strong">
    <w:name w:val="Strong"/>
    <w:basedOn w:val="DefaultParagraphFont"/>
    <w:uiPriority w:val="22"/>
    <w:qFormat/>
    <w:rsid w:val="002E6AF9"/>
    <w:rPr>
      <w:b/>
      <w:bCs/>
    </w:rPr>
  </w:style>
  <w:style w:type="paragraph" w:styleId="ListParagraph">
    <w:name w:val="List Paragraph"/>
    <w:basedOn w:val="Normal"/>
    <w:uiPriority w:val="34"/>
    <w:qFormat/>
    <w:rsid w:val="002E6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298004">
      <w:bodyDiv w:val="1"/>
      <w:marLeft w:val="0"/>
      <w:marRight w:val="0"/>
      <w:marTop w:val="0"/>
      <w:marBottom w:val="0"/>
      <w:divBdr>
        <w:top w:val="none" w:sz="0" w:space="0" w:color="auto"/>
        <w:left w:val="none" w:sz="0" w:space="0" w:color="auto"/>
        <w:bottom w:val="none" w:sz="0" w:space="0" w:color="auto"/>
        <w:right w:val="none" w:sz="0" w:space="0" w:color="auto"/>
      </w:divBdr>
      <w:divsChild>
        <w:div w:id="938102524">
          <w:marLeft w:val="0"/>
          <w:marRight w:val="0"/>
          <w:marTop w:val="0"/>
          <w:marBottom w:val="0"/>
          <w:divBdr>
            <w:top w:val="none" w:sz="0" w:space="0" w:color="auto"/>
            <w:left w:val="none" w:sz="0" w:space="0" w:color="auto"/>
            <w:bottom w:val="none" w:sz="0" w:space="0" w:color="auto"/>
            <w:right w:val="none" w:sz="0" w:space="0" w:color="auto"/>
          </w:divBdr>
          <w:divsChild>
            <w:div w:id="686757524">
              <w:marLeft w:val="0"/>
              <w:marRight w:val="0"/>
              <w:marTop w:val="0"/>
              <w:marBottom w:val="0"/>
              <w:divBdr>
                <w:top w:val="none" w:sz="0" w:space="0" w:color="auto"/>
                <w:left w:val="none" w:sz="0" w:space="0" w:color="auto"/>
                <w:bottom w:val="none" w:sz="0" w:space="0" w:color="auto"/>
                <w:right w:val="none" w:sz="0" w:space="0" w:color="auto"/>
              </w:divBdr>
              <w:divsChild>
                <w:div w:id="128741388">
                  <w:marLeft w:val="0"/>
                  <w:marRight w:val="0"/>
                  <w:marTop w:val="0"/>
                  <w:marBottom w:val="0"/>
                  <w:divBdr>
                    <w:top w:val="none" w:sz="0" w:space="0" w:color="auto"/>
                    <w:left w:val="none" w:sz="0" w:space="0" w:color="auto"/>
                    <w:bottom w:val="none" w:sz="0" w:space="0" w:color="auto"/>
                    <w:right w:val="none" w:sz="0" w:space="0" w:color="auto"/>
                  </w:divBdr>
                  <w:divsChild>
                    <w:div w:id="1700861710">
                      <w:marLeft w:val="0"/>
                      <w:marRight w:val="0"/>
                      <w:marTop w:val="0"/>
                      <w:marBottom w:val="0"/>
                      <w:divBdr>
                        <w:top w:val="none" w:sz="0" w:space="0" w:color="auto"/>
                        <w:left w:val="none" w:sz="0" w:space="0" w:color="auto"/>
                        <w:bottom w:val="none" w:sz="0" w:space="0" w:color="auto"/>
                        <w:right w:val="none" w:sz="0" w:space="0" w:color="auto"/>
                      </w:divBdr>
                      <w:divsChild>
                        <w:div w:id="237596842">
                          <w:marLeft w:val="0"/>
                          <w:marRight w:val="0"/>
                          <w:marTop w:val="0"/>
                          <w:marBottom w:val="0"/>
                          <w:divBdr>
                            <w:top w:val="none" w:sz="0" w:space="0" w:color="auto"/>
                            <w:left w:val="none" w:sz="0" w:space="0" w:color="auto"/>
                            <w:bottom w:val="none" w:sz="0" w:space="0" w:color="auto"/>
                            <w:right w:val="none" w:sz="0" w:space="0" w:color="auto"/>
                          </w:divBdr>
                          <w:divsChild>
                            <w:div w:id="1135296557">
                              <w:marLeft w:val="0"/>
                              <w:marRight w:val="0"/>
                              <w:marTop w:val="0"/>
                              <w:marBottom w:val="0"/>
                              <w:divBdr>
                                <w:top w:val="none" w:sz="0" w:space="0" w:color="auto"/>
                                <w:left w:val="none" w:sz="0" w:space="0" w:color="auto"/>
                                <w:bottom w:val="none" w:sz="0" w:space="0" w:color="auto"/>
                                <w:right w:val="none" w:sz="0" w:space="0" w:color="auto"/>
                              </w:divBdr>
                              <w:divsChild>
                                <w:div w:id="1206327987">
                                  <w:marLeft w:val="0"/>
                                  <w:marRight w:val="0"/>
                                  <w:marTop w:val="0"/>
                                  <w:marBottom w:val="0"/>
                                  <w:divBdr>
                                    <w:top w:val="none" w:sz="0" w:space="0" w:color="auto"/>
                                    <w:left w:val="none" w:sz="0" w:space="0" w:color="auto"/>
                                    <w:bottom w:val="none" w:sz="0" w:space="0" w:color="auto"/>
                                    <w:right w:val="none" w:sz="0" w:space="0" w:color="auto"/>
                                  </w:divBdr>
                                  <w:divsChild>
                                    <w:div w:id="449470960">
                                      <w:marLeft w:val="0"/>
                                      <w:marRight w:val="0"/>
                                      <w:marTop w:val="0"/>
                                      <w:marBottom w:val="0"/>
                                      <w:divBdr>
                                        <w:top w:val="none" w:sz="0" w:space="0" w:color="auto"/>
                                        <w:left w:val="none" w:sz="0" w:space="0" w:color="auto"/>
                                        <w:bottom w:val="none" w:sz="0" w:space="0" w:color="auto"/>
                                        <w:right w:val="none" w:sz="0" w:space="0" w:color="auto"/>
                                      </w:divBdr>
                                      <w:divsChild>
                                        <w:div w:id="1924871976">
                                          <w:marLeft w:val="0"/>
                                          <w:marRight w:val="0"/>
                                          <w:marTop w:val="0"/>
                                          <w:marBottom w:val="0"/>
                                          <w:divBdr>
                                            <w:top w:val="none" w:sz="0" w:space="0" w:color="auto"/>
                                            <w:left w:val="none" w:sz="0" w:space="0" w:color="auto"/>
                                            <w:bottom w:val="none" w:sz="0" w:space="0" w:color="auto"/>
                                            <w:right w:val="none" w:sz="0" w:space="0" w:color="auto"/>
                                          </w:divBdr>
                                          <w:divsChild>
                                            <w:div w:id="121845897">
                                              <w:marLeft w:val="0"/>
                                              <w:marRight w:val="0"/>
                                              <w:marTop w:val="0"/>
                                              <w:marBottom w:val="0"/>
                                              <w:divBdr>
                                                <w:top w:val="none" w:sz="0" w:space="0" w:color="auto"/>
                                                <w:left w:val="none" w:sz="0" w:space="0" w:color="auto"/>
                                                <w:bottom w:val="none" w:sz="0" w:space="0" w:color="auto"/>
                                                <w:right w:val="none" w:sz="0" w:space="0" w:color="auto"/>
                                              </w:divBdr>
                                              <w:divsChild>
                                                <w:div w:id="766926077">
                                                  <w:marLeft w:val="0"/>
                                                  <w:marRight w:val="0"/>
                                                  <w:marTop w:val="0"/>
                                                  <w:marBottom w:val="0"/>
                                                  <w:divBdr>
                                                    <w:top w:val="none" w:sz="0" w:space="0" w:color="auto"/>
                                                    <w:left w:val="none" w:sz="0" w:space="0" w:color="auto"/>
                                                    <w:bottom w:val="none" w:sz="0" w:space="0" w:color="auto"/>
                                                    <w:right w:val="none" w:sz="0" w:space="0" w:color="auto"/>
                                                  </w:divBdr>
                                                  <w:divsChild>
                                                    <w:div w:id="30880382">
                                                      <w:marLeft w:val="0"/>
                                                      <w:marRight w:val="0"/>
                                                      <w:marTop w:val="0"/>
                                                      <w:marBottom w:val="0"/>
                                                      <w:divBdr>
                                                        <w:top w:val="none" w:sz="0" w:space="0" w:color="auto"/>
                                                        <w:left w:val="none" w:sz="0" w:space="0" w:color="auto"/>
                                                        <w:bottom w:val="none" w:sz="0" w:space="0" w:color="auto"/>
                                                        <w:right w:val="none" w:sz="0" w:space="0" w:color="auto"/>
                                                      </w:divBdr>
                                                      <w:divsChild>
                                                        <w:div w:id="952713497">
                                                          <w:marLeft w:val="248"/>
                                                          <w:marRight w:val="248"/>
                                                          <w:marTop w:val="0"/>
                                                          <w:marBottom w:val="0"/>
                                                          <w:divBdr>
                                                            <w:top w:val="single" w:sz="12" w:space="12" w:color="auto"/>
                                                            <w:left w:val="none" w:sz="0" w:space="0" w:color="auto"/>
                                                            <w:bottom w:val="none" w:sz="0" w:space="0" w:color="auto"/>
                                                            <w:right w:val="none" w:sz="0" w:space="0" w:color="auto"/>
                                                          </w:divBdr>
                                                          <w:divsChild>
                                                            <w:div w:id="681317302">
                                                              <w:marLeft w:val="0"/>
                                                              <w:marRight w:val="0"/>
                                                              <w:marTop w:val="1217"/>
                                                              <w:marBottom w:val="0"/>
                                                              <w:divBdr>
                                                                <w:top w:val="none" w:sz="0" w:space="0" w:color="auto"/>
                                                                <w:left w:val="none" w:sz="0" w:space="0" w:color="auto"/>
                                                                <w:bottom w:val="none" w:sz="0" w:space="0" w:color="auto"/>
                                                                <w:right w:val="none" w:sz="0" w:space="0" w:color="auto"/>
                                                              </w:divBdr>
                                                              <w:divsChild>
                                                                <w:div w:id="2125463763">
                                                                  <w:marLeft w:val="745"/>
                                                                  <w:marRight w:val="745"/>
                                                                  <w:marTop w:val="0"/>
                                                                  <w:marBottom w:val="0"/>
                                                                  <w:divBdr>
                                                                    <w:top w:val="none" w:sz="0" w:space="0" w:color="auto"/>
                                                                    <w:left w:val="none" w:sz="0" w:space="0" w:color="auto"/>
                                                                    <w:bottom w:val="none" w:sz="0" w:space="0" w:color="auto"/>
                                                                    <w:right w:val="none" w:sz="0" w:space="0" w:color="auto"/>
                                                                  </w:divBdr>
                                                                  <w:divsChild>
                                                                    <w:div w:id="405149747">
                                                                      <w:marLeft w:val="0"/>
                                                                      <w:marRight w:val="0"/>
                                                                      <w:marTop w:val="0"/>
                                                                      <w:marBottom w:val="0"/>
                                                                      <w:divBdr>
                                                                        <w:top w:val="none" w:sz="0" w:space="0" w:color="auto"/>
                                                                        <w:left w:val="none" w:sz="0" w:space="0" w:color="auto"/>
                                                                        <w:bottom w:val="none" w:sz="0" w:space="0" w:color="auto"/>
                                                                        <w:right w:val="none" w:sz="0" w:space="0" w:color="auto"/>
                                                                      </w:divBdr>
                                                                      <w:divsChild>
                                                                        <w:div w:id="2111274404">
                                                                          <w:marLeft w:val="0"/>
                                                                          <w:marRight w:val="0"/>
                                                                          <w:marTop w:val="0"/>
                                                                          <w:marBottom w:val="0"/>
                                                                          <w:divBdr>
                                                                            <w:top w:val="none" w:sz="0" w:space="0" w:color="auto"/>
                                                                            <w:left w:val="none" w:sz="0" w:space="0" w:color="auto"/>
                                                                            <w:bottom w:val="none" w:sz="0" w:space="0" w:color="auto"/>
                                                                            <w:right w:val="none" w:sz="0" w:space="0" w:color="auto"/>
                                                                          </w:divBdr>
                                                                          <w:divsChild>
                                                                            <w:div w:id="82998590">
                                                                              <w:marLeft w:val="0"/>
                                                                              <w:marRight w:val="0"/>
                                                                              <w:marTop w:val="0"/>
                                                                              <w:marBottom w:val="0"/>
                                                                              <w:divBdr>
                                                                                <w:top w:val="none" w:sz="0" w:space="0" w:color="auto"/>
                                                                                <w:left w:val="none" w:sz="0" w:space="0" w:color="auto"/>
                                                                                <w:bottom w:val="none" w:sz="0" w:space="0" w:color="auto"/>
                                                                                <w:right w:val="none" w:sz="0" w:space="0" w:color="auto"/>
                                                                              </w:divBdr>
                                                                              <w:divsChild>
                                                                                <w:div w:id="226187277">
                                                                                  <w:marLeft w:val="0"/>
                                                                                  <w:marRight w:val="0"/>
                                                                                  <w:marTop w:val="0"/>
                                                                                  <w:marBottom w:val="0"/>
                                                                                  <w:divBdr>
                                                                                    <w:top w:val="none" w:sz="0" w:space="0" w:color="auto"/>
                                                                                    <w:left w:val="single" w:sz="12" w:space="0" w:color="auto"/>
                                                                                    <w:bottom w:val="none" w:sz="0" w:space="0" w:color="auto"/>
                                                                                    <w:right w:val="single" w:sz="12" w:space="0" w:color="auto"/>
                                                                                  </w:divBdr>
                                                                                  <w:divsChild>
                                                                                    <w:div w:id="1239750224">
                                                                                      <w:marLeft w:val="248"/>
                                                                                      <w:marRight w:val="248"/>
                                                                                      <w:marTop w:val="0"/>
                                                                                      <w:marBottom w:val="0"/>
                                                                                      <w:divBdr>
                                                                                        <w:top w:val="none" w:sz="0" w:space="0" w:color="auto"/>
                                                                                        <w:left w:val="none" w:sz="0" w:space="0" w:color="auto"/>
                                                                                        <w:bottom w:val="none" w:sz="0" w:space="0" w:color="auto"/>
                                                                                        <w:right w:val="none" w:sz="0" w:space="0" w:color="auto"/>
                                                                                      </w:divBdr>
                                                                                      <w:divsChild>
                                                                                        <w:div w:id="1338850240">
                                                                                          <w:marLeft w:val="0"/>
                                                                                          <w:marRight w:val="0"/>
                                                                                          <w:marTop w:val="0"/>
                                                                                          <w:marBottom w:val="0"/>
                                                                                          <w:divBdr>
                                                                                            <w:top w:val="none" w:sz="0" w:space="0" w:color="auto"/>
                                                                                            <w:left w:val="none" w:sz="0" w:space="0" w:color="auto"/>
                                                                                            <w:bottom w:val="none" w:sz="0" w:space="0" w:color="auto"/>
                                                                                            <w:right w:val="none" w:sz="0" w:space="0" w:color="auto"/>
                                                                                          </w:divBdr>
                                                                                          <w:divsChild>
                                                                                            <w:div w:id="135296627">
                                                                                              <w:marLeft w:val="0"/>
                                                                                              <w:marRight w:val="0"/>
                                                                                              <w:marTop w:val="0"/>
                                                                                              <w:marBottom w:val="0"/>
                                                                                              <w:divBdr>
                                                                                                <w:top w:val="none" w:sz="0" w:space="0" w:color="auto"/>
                                                                                                <w:left w:val="none" w:sz="0" w:space="0" w:color="auto"/>
                                                                                                <w:bottom w:val="none" w:sz="0" w:space="0" w:color="auto"/>
                                                                                                <w:right w:val="none" w:sz="0" w:space="0" w:color="auto"/>
                                                                                              </w:divBdr>
                                                                                              <w:divsChild>
                                                                                                <w:div w:id="38628560">
                                                                                                  <w:marLeft w:val="0"/>
                                                                                                  <w:marRight w:val="0"/>
                                                                                                  <w:marTop w:val="0"/>
                                                                                                  <w:marBottom w:val="0"/>
                                                                                                  <w:divBdr>
                                                                                                    <w:top w:val="none" w:sz="0" w:space="0" w:color="auto"/>
                                                                                                    <w:left w:val="none" w:sz="0" w:space="0" w:color="auto"/>
                                                                                                    <w:bottom w:val="none" w:sz="0" w:space="0" w:color="auto"/>
                                                                                                    <w:right w:val="none" w:sz="0" w:space="0" w:color="auto"/>
                                                                                                  </w:divBdr>
                                                                                                  <w:divsChild>
                                                                                                    <w:div w:id="76095380">
                                                                                                      <w:marLeft w:val="0"/>
                                                                                                      <w:marRight w:val="0"/>
                                                                                                      <w:marTop w:val="0"/>
                                                                                                      <w:marBottom w:val="0"/>
                                                                                                      <w:divBdr>
                                                                                                        <w:top w:val="none" w:sz="0" w:space="0" w:color="auto"/>
                                                                                                        <w:left w:val="none" w:sz="0" w:space="0" w:color="auto"/>
                                                                                                        <w:bottom w:val="none" w:sz="0" w:space="0" w:color="auto"/>
                                                                                                        <w:right w:val="none" w:sz="0" w:space="0" w:color="auto"/>
                                                                                                      </w:divBdr>
                                                                                                      <w:divsChild>
                                                                                                        <w:div w:id="914704376">
                                                                                                          <w:marLeft w:val="0"/>
                                                                                                          <w:marRight w:val="0"/>
                                                                                                          <w:marTop w:val="0"/>
                                                                                                          <w:marBottom w:val="0"/>
                                                                                                          <w:divBdr>
                                                                                                            <w:top w:val="none" w:sz="0" w:space="0" w:color="auto"/>
                                                                                                            <w:left w:val="none" w:sz="0" w:space="0" w:color="auto"/>
                                                                                                            <w:bottom w:val="none" w:sz="0" w:space="0" w:color="auto"/>
                                                                                                            <w:right w:val="none" w:sz="0" w:space="0" w:color="auto"/>
                                                                                                          </w:divBdr>
                                                                                                          <w:divsChild>
                                                                                                            <w:div w:id="639458001">
                                                                                                              <w:marLeft w:val="0"/>
                                                                                                              <w:marRight w:val="0"/>
                                                                                                              <w:marTop w:val="0"/>
                                                                                                              <w:marBottom w:val="0"/>
                                                                                                              <w:divBdr>
                                                                                                                <w:top w:val="none" w:sz="0" w:space="0" w:color="auto"/>
                                                                                                                <w:left w:val="none" w:sz="0" w:space="0" w:color="auto"/>
                                                                                                                <w:bottom w:val="none" w:sz="0" w:space="0" w:color="auto"/>
                                                                                                                <w:right w:val="none" w:sz="0" w:space="0" w:color="auto"/>
                                                                                                              </w:divBdr>
                                                                                                              <w:divsChild>
                                                                                                                <w:div w:id="2027831624">
                                                                                                                  <w:marLeft w:val="0"/>
                                                                                                                  <w:marRight w:val="0"/>
                                                                                                                  <w:marTop w:val="0"/>
                                                                                                                  <w:marBottom w:val="0"/>
                                                                                                                  <w:divBdr>
                                                                                                                    <w:top w:val="none" w:sz="0" w:space="0" w:color="auto"/>
                                                                                                                    <w:left w:val="none" w:sz="0" w:space="0" w:color="auto"/>
                                                                                                                    <w:bottom w:val="none" w:sz="0" w:space="0" w:color="auto"/>
                                                                                                                    <w:right w:val="none" w:sz="0" w:space="0" w:color="auto"/>
                                                                                                                  </w:divBdr>
                                                                                                                  <w:divsChild>
                                                                                                                    <w:div w:id="1372459613">
                                                                                                                      <w:marLeft w:val="0"/>
                                                                                                                      <w:marRight w:val="0"/>
                                                                                                                      <w:marTop w:val="0"/>
                                                                                                                      <w:marBottom w:val="0"/>
                                                                                                                      <w:divBdr>
                                                                                                                        <w:top w:val="none" w:sz="0" w:space="0" w:color="auto"/>
                                                                                                                        <w:left w:val="none" w:sz="0" w:space="0" w:color="auto"/>
                                                                                                                        <w:bottom w:val="none" w:sz="0" w:space="0" w:color="auto"/>
                                                                                                                        <w:right w:val="none" w:sz="0" w:space="0" w:color="auto"/>
                                                                                                                      </w:divBdr>
                                                                                                                    </w:div>
                                                                                                                  </w:divsChild>
                                                                                                                </w:div>
                                                                                                                <w:div w:id="967472591">
                                                                                                                  <w:marLeft w:val="0"/>
                                                                                                                  <w:marRight w:val="0"/>
                                                                                                                  <w:marTop w:val="0"/>
                                                                                                                  <w:marBottom w:val="0"/>
                                                                                                                  <w:divBdr>
                                                                                                                    <w:top w:val="none" w:sz="0" w:space="0" w:color="auto"/>
                                                                                                                    <w:left w:val="none" w:sz="0" w:space="0" w:color="auto"/>
                                                                                                                    <w:bottom w:val="none" w:sz="0" w:space="0" w:color="auto"/>
                                                                                                                    <w:right w:val="none" w:sz="0" w:space="0" w:color="auto"/>
                                                                                                                  </w:divBdr>
                                                                                                                  <w:divsChild>
                                                                                                                    <w:div w:id="665014182">
                                                                                                                      <w:marLeft w:val="0"/>
                                                                                                                      <w:marRight w:val="0"/>
                                                                                                                      <w:marTop w:val="0"/>
                                                                                                                      <w:marBottom w:val="0"/>
                                                                                                                      <w:divBdr>
                                                                                                                        <w:top w:val="none" w:sz="0" w:space="0" w:color="auto"/>
                                                                                                                        <w:left w:val="none" w:sz="0" w:space="0" w:color="auto"/>
                                                                                                                        <w:bottom w:val="none" w:sz="0" w:space="0" w:color="auto"/>
                                                                                                                        <w:right w:val="none" w:sz="0" w:space="0" w:color="auto"/>
                                                                                                                      </w:divBdr>
                                                                                                                      <w:divsChild>
                                                                                                                        <w:div w:id="21386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jkesmit19@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2551</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dc:creator>
  <cp:lastModifiedBy>Haayer-Weessies, S. (Susanne)</cp:lastModifiedBy>
  <cp:revision>2</cp:revision>
  <dcterms:created xsi:type="dcterms:W3CDTF">2018-11-08T12:01:00Z</dcterms:created>
  <dcterms:modified xsi:type="dcterms:W3CDTF">2018-11-08T12:01:00Z</dcterms:modified>
</cp:coreProperties>
</file>